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F623" w14:textId="51E5E5F4" w:rsidR="0029520B" w:rsidRPr="00407157" w:rsidRDefault="00407157" w:rsidP="0040715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407157">
        <w:rPr>
          <w:rFonts w:cs="B Nazanin" w:hint="cs"/>
          <w:b/>
          <w:bCs/>
          <w:sz w:val="28"/>
          <w:szCs w:val="28"/>
          <w:rtl/>
        </w:rPr>
        <w:t>فرم درخواست خدمات پردازش سریع دانشگاه صنعتی نوشیروانی بابل</w:t>
      </w:r>
    </w:p>
    <w:tbl>
      <w:tblPr>
        <w:tblStyle w:val="TableGrid"/>
        <w:bidiVisual/>
        <w:tblW w:w="12332" w:type="dxa"/>
        <w:jc w:val="center"/>
        <w:tblLook w:val="04A0" w:firstRow="1" w:lastRow="0" w:firstColumn="1" w:lastColumn="0" w:noHBand="0" w:noVBand="1"/>
      </w:tblPr>
      <w:tblGrid>
        <w:gridCol w:w="1836"/>
        <w:gridCol w:w="4064"/>
        <w:gridCol w:w="1474"/>
        <w:gridCol w:w="4958"/>
      </w:tblGrid>
      <w:tr w:rsidR="007E3CB9" w:rsidRPr="00B52DA1" w14:paraId="15A21545" w14:textId="77777777" w:rsidTr="00245663">
        <w:trPr>
          <w:jc w:val="center"/>
        </w:trPr>
        <w:tc>
          <w:tcPr>
            <w:tcW w:w="5900" w:type="dxa"/>
            <w:gridSpan w:val="2"/>
            <w:shd w:val="clear" w:color="auto" w:fill="F7CAAC" w:themeFill="accent2" w:themeFillTint="66"/>
          </w:tcPr>
          <w:p w14:paraId="2E1708F9" w14:textId="77777777" w:rsidR="007E3CB9" w:rsidRPr="00B52DA1" w:rsidRDefault="007E3CB9" w:rsidP="0024566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  <w:tc>
          <w:tcPr>
            <w:tcW w:w="6432" w:type="dxa"/>
            <w:gridSpan w:val="2"/>
            <w:shd w:val="clear" w:color="auto" w:fill="F7CAAC" w:themeFill="accent2" w:themeFillTint="66"/>
          </w:tcPr>
          <w:p w14:paraId="44C0058F" w14:textId="77777777" w:rsidR="007E3CB9" w:rsidRPr="00B52DA1" w:rsidRDefault="007E3CB9" w:rsidP="0024566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فنی و </w:t>
            </w: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منابع درخواست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7E3CB9" w:rsidRPr="00B52DA1" w14:paraId="3130CE04" w14:textId="77777777" w:rsidTr="00245663">
        <w:trPr>
          <w:jc w:val="center"/>
        </w:trPr>
        <w:tc>
          <w:tcPr>
            <w:tcW w:w="5900" w:type="dxa"/>
            <w:gridSpan w:val="2"/>
            <w:shd w:val="clear" w:color="auto" w:fill="A8D08D" w:themeFill="accent6" w:themeFillTint="99"/>
            <w:vAlign w:val="center"/>
          </w:tcPr>
          <w:p w14:paraId="0616B523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Align w:val="center"/>
          </w:tcPr>
          <w:p w14:paraId="302FB49E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تاریخ مورد نظر برای تخصیص ماشین مجازی: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3CEE4CB7" w14:textId="77777777" w:rsidTr="00245663">
        <w:trPr>
          <w:trHeight w:val="399"/>
          <w:jc w:val="center"/>
        </w:trPr>
        <w:tc>
          <w:tcPr>
            <w:tcW w:w="5900" w:type="dxa"/>
            <w:gridSpan w:val="2"/>
            <w:shd w:val="clear" w:color="auto" w:fill="A8D08D" w:themeFill="accent6" w:themeFillTint="99"/>
            <w:vAlign w:val="center"/>
          </w:tcPr>
          <w:p w14:paraId="385C4745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 xml:space="preserve">کد ملی: </w:t>
            </w:r>
          </w:p>
        </w:tc>
        <w:tc>
          <w:tcPr>
            <w:tcW w:w="6432" w:type="dxa"/>
            <w:gridSpan w:val="2"/>
            <w:vAlign w:val="center"/>
          </w:tcPr>
          <w:p w14:paraId="4726F769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مدت زمان درخواست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 xml:space="preserve"> (به روز):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09CFD4F8" w14:textId="77777777" w:rsidTr="00245663">
        <w:trPr>
          <w:trHeight w:val="292"/>
          <w:jc w:val="center"/>
        </w:trPr>
        <w:tc>
          <w:tcPr>
            <w:tcW w:w="5900" w:type="dxa"/>
            <w:gridSpan w:val="2"/>
            <w:shd w:val="clear" w:color="auto" w:fill="A8D08D" w:themeFill="accent6" w:themeFillTint="99"/>
            <w:vAlign w:val="center"/>
          </w:tcPr>
          <w:p w14:paraId="1D01CC98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شماره همراه: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Align w:val="center"/>
          </w:tcPr>
          <w:p w14:paraId="69129AF7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نوع سیستم عامل (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حال حاضر 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 xml:space="preserve">اوبونتو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22 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>یا ویندوز 10):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07FD1577" w14:textId="77777777" w:rsidTr="00245663">
        <w:trPr>
          <w:trHeight w:val="285"/>
          <w:jc w:val="center"/>
        </w:trPr>
        <w:tc>
          <w:tcPr>
            <w:tcW w:w="5900" w:type="dxa"/>
            <w:gridSpan w:val="2"/>
            <w:shd w:val="clear" w:color="auto" w:fill="A8D08D" w:themeFill="accent6" w:themeFillTint="99"/>
            <w:vAlign w:val="center"/>
          </w:tcPr>
          <w:p w14:paraId="0529DC67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پست الکترونیکی (ترجیحاً دانشگاهی):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Align w:val="center"/>
          </w:tcPr>
          <w:p w14:paraId="31F918A3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نرم‌افزار همراه با سیستم عامل در صورت نیاز</w:t>
            </w:r>
          </w:p>
          <w:p w14:paraId="3C32E80D" w14:textId="1881B0D2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(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حال حاضر </w:t>
            </w:r>
            <w:r w:rsidRPr="00B52DA1">
              <w:rPr>
                <w:rFonts w:cs="B Nazanin"/>
              </w:rPr>
              <w:t>MATLAB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52DA1">
              <w:rPr>
                <w:rFonts w:cs="B Nazanin"/>
                <w:lang w:bidi="fa-IR"/>
              </w:rPr>
              <w:t>Abaqus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52DA1">
              <w:rPr>
                <w:rFonts w:cs="B Nazanin"/>
                <w:lang w:bidi="fa-IR"/>
              </w:rPr>
              <w:t>Ansys</w:t>
            </w:r>
            <w:r w:rsidR="00152D9C">
              <w:rPr>
                <w:rFonts w:cs="B Nazanin" w:hint="cs"/>
                <w:rtl/>
                <w:lang w:bidi="fa-IR"/>
              </w:rPr>
              <w:t xml:space="preserve">، </w:t>
            </w:r>
            <w:r w:rsidR="00152D9C">
              <w:rPr>
                <w:rFonts w:cs="B Nazanin"/>
                <w:lang w:bidi="fa-IR"/>
              </w:rPr>
              <w:t>COMSOL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>):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22C220B1" w14:textId="77777777" w:rsidTr="00245663">
        <w:trPr>
          <w:trHeight w:val="374"/>
          <w:jc w:val="center"/>
        </w:trPr>
        <w:tc>
          <w:tcPr>
            <w:tcW w:w="1836" w:type="dxa"/>
            <w:vMerge w:val="restart"/>
            <w:shd w:val="clear" w:color="auto" w:fill="FFC000"/>
            <w:vAlign w:val="center"/>
          </w:tcPr>
          <w:p w14:paraId="132D286F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 xml:space="preserve">اگر دانشجو یا فارغ‌التحصیل 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>دانشگاه صنعتی نوشیروانی بابل هستید</w:t>
            </w:r>
          </w:p>
        </w:tc>
        <w:tc>
          <w:tcPr>
            <w:tcW w:w="4064" w:type="dxa"/>
            <w:shd w:val="clear" w:color="auto" w:fill="FFC000"/>
            <w:vAlign w:val="center"/>
          </w:tcPr>
          <w:p w14:paraId="4674F8A0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shd w:val="clear" w:color="auto" w:fill="B4C6E7" w:themeFill="accent1" w:themeFillTint="66"/>
            <w:vAlign w:val="center"/>
          </w:tcPr>
          <w:p w14:paraId="1072E4D9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نوع سرویس (عادی یا ویژه):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656474C4" w14:textId="77777777" w:rsidTr="00245663">
        <w:trPr>
          <w:trHeight w:val="421"/>
          <w:jc w:val="center"/>
        </w:trPr>
        <w:tc>
          <w:tcPr>
            <w:tcW w:w="1836" w:type="dxa"/>
            <w:vMerge/>
            <w:shd w:val="clear" w:color="auto" w:fill="FFC000"/>
            <w:vAlign w:val="center"/>
          </w:tcPr>
          <w:p w14:paraId="0C6CE133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shd w:val="clear" w:color="auto" w:fill="FFC000"/>
            <w:vAlign w:val="center"/>
          </w:tcPr>
          <w:p w14:paraId="48080C29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مقطع تحصیلی: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74" w:type="dxa"/>
            <w:vMerge w:val="restart"/>
            <w:shd w:val="clear" w:color="auto" w:fill="B4C6E7" w:themeFill="accent1" w:themeFillTint="66"/>
            <w:vAlign w:val="center"/>
          </w:tcPr>
          <w:p w14:paraId="77C7684B" w14:textId="77777777" w:rsidR="007E3CB9" w:rsidRPr="00B52DA1" w:rsidRDefault="007E3CB9" w:rsidP="00245663">
            <w:pPr>
              <w:bidi/>
              <w:rPr>
                <w:rFonts w:cs="Cambria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مشخصات منابع درخواستی</w:t>
            </w:r>
          </w:p>
        </w:tc>
        <w:tc>
          <w:tcPr>
            <w:tcW w:w="4958" w:type="dxa"/>
            <w:shd w:val="clear" w:color="auto" w:fill="B4C6E7" w:themeFill="accent1" w:themeFillTint="66"/>
            <w:vAlign w:val="center"/>
          </w:tcPr>
          <w:p w14:paraId="37F8F890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تعداد هسته‌های پردازشی: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7E3CB9" w:rsidRPr="00B52DA1" w14:paraId="06C628D2" w14:textId="77777777" w:rsidTr="00245663">
        <w:trPr>
          <w:trHeight w:val="370"/>
          <w:jc w:val="center"/>
        </w:trPr>
        <w:tc>
          <w:tcPr>
            <w:tcW w:w="1836" w:type="dxa"/>
            <w:vMerge/>
            <w:shd w:val="clear" w:color="auto" w:fill="FFC000"/>
            <w:vAlign w:val="center"/>
          </w:tcPr>
          <w:p w14:paraId="59E075D8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shd w:val="clear" w:color="auto" w:fill="FFC000"/>
            <w:vAlign w:val="center"/>
          </w:tcPr>
          <w:p w14:paraId="1315B5DD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نام استاد راهنما: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74" w:type="dxa"/>
            <w:vMerge/>
            <w:shd w:val="clear" w:color="auto" w:fill="B4C6E7" w:themeFill="accent1" w:themeFillTint="66"/>
          </w:tcPr>
          <w:p w14:paraId="42EEA352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58" w:type="dxa"/>
            <w:shd w:val="clear" w:color="auto" w:fill="B4C6E7" w:themeFill="accent1" w:themeFillTint="66"/>
            <w:vAlign w:val="center"/>
          </w:tcPr>
          <w:p w14:paraId="57FC57EE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حافظه اصلی (</w:t>
            </w:r>
            <w:r w:rsidRPr="00B52DA1">
              <w:rPr>
                <w:rFonts w:cs="B Nazanin"/>
              </w:rPr>
              <w:t>RAM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>)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گیگابایت: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E3CB9" w:rsidRPr="00B52DA1" w14:paraId="5FD78C47" w14:textId="77777777" w:rsidTr="00245663">
        <w:trPr>
          <w:trHeight w:val="329"/>
          <w:jc w:val="center"/>
        </w:trPr>
        <w:tc>
          <w:tcPr>
            <w:tcW w:w="1836" w:type="dxa"/>
            <w:vMerge/>
            <w:shd w:val="clear" w:color="auto" w:fill="FFC000"/>
            <w:vAlign w:val="center"/>
          </w:tcPr>
          <w:p w14:paraId="7B18AE38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vMerge w:val="restart"/>
            <w:shd w:val="clear" w:color="auto" w:fill="FFC000"/>
            <w:vAlign w:val="center"/>
          </w:tcPr>
          <w:p w14:paraId="7CE08171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نام دانشکده: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74" w:type="dxa"/>
            <w:vMerge/>
            <w:shd w:val="clear" w:color="auto" w:fill="B4C6E7" w:themeFill="accent1" w:themeFillTint="66"/>
          </w:tcPr>
          <w:p w14:paraId="4BD2C9DB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58" w:type="dxa"/>
            <w:shd w:val="clear" w:color="auto" w:fill="B4C6E7" w:themeFill="accent1" w:themeFillTint="66"/>
            <w:vAlign w:val="center"/>
          </w:tcPr>
          <w:p w14:paraId="7096AF7F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>دیسک به گیگابایت: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E3CB9" w:rsidRPr="00B52DA1" w14:paraId="2BB0A2E0" w14:textId="77777777" w:rsidTr="00245663">
        <w:trPr>
          <w:trHeight w:val="143"/>
          <w:jc w:val="center"/>
        </w:trPr>
        <w:tc>
          <w:tcPr>
            <w:tcW w:w="1836" w:type="dxa"/>
            <w:vMerge/>
            <w:shd w:val="clear" w:color="auto" w:fill="FFC000"/>
            <w:vAlign w:val="center"/>
          </w:tcPr>
          <w:p w14:paraId="6B2D646B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vMerge/>
            <w:shd w:val="clear" w:color="auto" w:fill="FFC000"/>
            <w:vAlign w:val="center"/>
          </w:tcPr>
          <w:p w14:paraId="47725AE6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4" w:type="dxa"/>
            <w:vMerge/>
            <w:shd w:val="clear" w:color="auto" w:fill="B4C6E7" w:themeFill="accent1" w:themeFillTint="66"/>
          </w:tcPr>
          <w:p w14:paraId="0916177A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58" w:type="dxa"/>
            <w:shd w:val="clear" w:color="auto" w:fill="B4C6E7" w:themeFill="accent1" w:themeFillTint="66"/>
            <w:vAlign w:val="center"/>
          </w:tcPr>
          <w:p w14:paraId="2F8F68B5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Pr="00E3170F">
              <w:rPr>
                <w:rFonts w:cs="B Nazanin"/>
                <w:lang w:bidi="fa-IR"/>
              </w:rPr>
              <w:t>GPU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هستید یا خیر: </w:t>
            </w:r>
          </w:p>
        </w:tc>
      </w:tr>
      <w:tr w:rsidR="007E3CB9" w:rsidRPr="00B52DA1" w14:paraId="57B966D3" w14:textId="77777777" w:rsidTr="00245663">
        <w:trPr>
          <w:trHeight w:val="210"/>
          <w:jc w:val="center"/>
        </w:trPr>
        <w:tc>
          <w:tcPr>
            <w:tcW w:w="1836" w:type="dxa"/>
            <w:vMerge w:val="restart"/>
            <w:shd w:val="clear" w:color="auto" w:fill="00B0F0"/>
            <w:vAlign w:val="center"/>
          </w:tcPr>
          <w:p w14:paraId="32652AEA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 xml:space="preserve">اگر دانشجو یا پژوهش‌گر سایر  </w:t>
            </w:r>
            <w:r w:rsidRPr="00B52DA1">
              <w:rPr>
                <w:rFonts w:cs="B Nazanin" w:hint="cs"/>
                <w:sz w:val="24"/>
                <w:szCs w:val="24"/>
                <w:rtl/>
                <w:lang w:bidi="fa-IR"/>
              </w:rPr>
              <w:t>دانشگاه‌ها هستید</w:t>
            </w:r>
          </w:p>
        </w:tc>
        <w:tc>
          <w:tcPr>
            <w:tcW w:w="4064" w:type="dxa"/>
            <w:shd w:val="clear" w:color="auto" w:fill="00B0F0"/>
            <w:vAlign w:val="center"/>
          </w:tcPr>
          <w:p w14:paraId="6E2C2E0B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نام دانشگاه: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Merge w:val="restart"/>
          </w:tcPr>
          <w:p w14:paraId="2FEF5070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توضیحات در صورت لزوم:</w:t>
            </w:r>
          </w:p>
          <w:p w14:paraId="0AED96A8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3CB9" w:rsidRPr="00B52DA1" w14:paraId="74AE26DC" w14:textId="77777777" w:rsidTr="00245663">
        <w:trPr>
          <w:trHeight w:val="146"/>
          <w:jc w:val="center"/>
        </w:trPr>
        <w:tc>
          <w:tcPr>
            <w:tcW w:w="1836" w:type="dxa"/>
            <w:vMerge/>
            <w:shd w:val="clear" w:color="auto" w:fill="00B0F0"/>
            <w:vAlign w:val="center"/>
          </w:tcPr>
          <w:p w14:paraId="7EAA848A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shd w:val="clear" w:color="auto" w:fill="00B0F0"/>
            <w:vAlign w:val="center"/>
          </w:tcPr>
          <w:p w14:paraId="6EABA4CE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دانشکده: </w:t>
            </w:r>
          </w:p>
        </w:tc>
        <w:tc>
          <w:tcPr>
            <w:tcW w:w="6432" w:type="dxa"/>
            <w:gridSpan w:val="2"/>
            <w:vMerge/>
          </w:tcPr>
          <w:p w14:paraId="49DE6AA5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3CB9" w:rsidRPr="00B52DA1" w14:paraId="0E0432E5" w14:textId="77777777" w:rsidTr="00245663">
        <w:trPr>
          <w:trHeight w:val="345"/>
          <w:jc w:val="center"/>
        </w:trPr>
        <w:tc>
          <w:tcPr>
            <w:tcW w:w="1836" w:type="dxa"/>
            <w:vMerge/>
            <w:shd w:val="clear" w:color="auto" w:fill="00B0F0"/>
            <w:vAlign w:val="center"/>
          </w:tcPr>
          <w:p w14:paraId="5815CDD7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shd w:val="clear" w:color="auto" w:fill="00B0F0"/>
            <w:vAlign w:val="center"/>
          </w:tcPr>
          <w:p w14:paraId="57869E20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وجود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B52DA1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Merge/>
          </w:tcPr>
          <w:p w14:paraId="626D167A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3CB9" w:rsidRPr="00B52DA1" w14:paraId="2555616C" w14:textId="77777777" w:rsidTr="00245663">
        <w:trPr>
          <w:trHeight w:val="421"/>
          <w:jc w:val="center"/>
        </w:trPr>
        <w:tc>
          <w:tcPr>
            <w:tcW w:w="1836" w:type="dxa"/>
            <w:vMerge/>
            <w:shd w:val="clear" w:color="auto" w:fill="00B0F0"/>
            <w:vAlign w:val="center"/>
          </w:tcPr>
          <w:p w14:paraId="5221363C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064" w:type="dxa"/>
            <w:shd w:val="clear" w:color="auto" w:fill="00B0F0"/>
            <w:vAlign w:val="center"/>
          </w:tcPr>
          <w:p w14:paraId="5F2A7ABB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sz w:val="24"/>
                <w:szCs w:val="24"/>
                <w:rtl/>
              </w:rPr>
              <w:t>مقطع تحصیلی: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32" w:type="dxa"/>
            <w:gridSpan w:val="2"/>
            <w:vMerge/>
          </w:tcPr>
          <w:p w14:paraId="7BB33717" w14:textId="77777777" w:rsidR="007E3CB9" w:rsidRPr="00B52DA1" w:rsidRDefault="007E3CB9" w:rsidP="00245663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3CB9" w:rsidRPr="00B52DA1" w14:paraId="77EF02BB" w14:textId="77777777" w:rsidTr="00245663">
        <w:trPr>
          <w:trHeight w:val="343"/>
          <w:jc w:val="center"/>
        </w:trPr>
        <w:tc>
          <w:tcPr>
            <w:tcW w:w="12332" w:type="dxa"/>
            <w:gridSpan w:val="4"/>
            <w:vAlign w:val="center"/>
          </w:tcPr>
          <w:p w14:paraId="57872DA5" w14:textId="77777777" w:rsidR="007E3CB9" w:rsidRPr="00B52DA1" w:rsidRDefault="007E3CB9" w:rsidP="0024566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>توجه: ارسال این فرم به منزله آگاهی از شرایط، قوانین و مقررات استفاده از خدمات پردازش سریع دانشگاه است که در وب‌سایت مرکز درج شده است.</w:t>
            </w:r>
          </w:p>
        </w:tc>
      </w:tr>
      <w:tr w:rsidR="007E3CB9" w:rsidRPr="00B52DA1" w14:paraId="2D0B4FF2" w14:textId="77777777" w:rsidTr="00245663">
        <w:trPr>
          <w:trHeight w:val="300"/>
          <w:jc w:val="center"/>
        </w:trPr>
        <w:tc>
          <w:tcPr>
            <w:tcW w:w="12332" w:type="dxa"/>
            <w:gridSpan w:val="4"/>
            <w:vAlign w:val="center"/>
          </w:tcPr>
          <w:p w14:paraId="2748C070" w14:textId="77777777" w:rsidR="007E3CB9" w:rsidRPr="00B52DA1" w:rsidRDefault="007E3CB9" w:rsidP="0024566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>نکته 1: برای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از نوع تمدید نیازی به این فرم نیست و فقط کافی است که مدت زمان تمدید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برای بررسی </w:t>
            </w: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ایمیل مرکز ارسال نمایید. </w:t>
            </w:r>
          </w:p>
        </w:tc>
      </w:tr>
      <w:tr w:rsidR="007E3CB9" w:rsidRPr="00B52DA1" w14:paraId="6D04FEFC" w14:textId="77777777" w:rsidTr="00245663">
        <w:trPr>
          <w:trHeight w:val="225"/>
          <w:jc w:val="center"/>
        </w:trPr>
        <w:tc>
          <w:tcPr>
            <w:tcW w:w="12332" w:type="dxa"/>
            <w:gridSpan w:val="4"/>
            <w:vAlign w:val="center"/>
          </w:tcPr>
          <w:p w14:paraId="2606C6CA" w14:textId="77777777" w:rsidR="007E3CB9" w:rsidRPr="00B52DA1" w:rsidRDefault="007E3CB9" w:rsidP="0024566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نکته 2: برای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درخواست </w:t>
            </w: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ارتقای منابع نیازی به این فرم نیست و فقط کافی است که منابع جدید درخواستی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برای بررسی </w:t>
            </w:r>
            <w:r w:rsidRPr="00B52DA1">
              <w:rPr>
                <w:rFonts w:cs="B Nazanin" w:hint="cs"/>
                <w:b/>
                <w:bCs/>
                <w:sz w:val="24"/>
                <w:szCs w:val="24"/>
                <w:rtl/>
              </w:rPr>
              <w:t>به ایمیل مرکز ارسال نمایید.</w:t>
            </w:r>
          </w:p>
        </w:tc>
      </w:tr>
    </w:tbl>
    <w:p w14:paraId="0D65601C" w14:textId="0524DC6E" w:rsidR="007E3CB9" w:rsidRDefault="007E3CB9" w:rsidP="007E3CB9">
      <w:pPr>
        <w:bidi/>
        <w:rPr>
          <w:rFonts w:cs="B Nazanin"/>
          <w:sz w:val="24"/>
          <w:szCs w:val="24"/>
          <w:rtl/>
        </w:rPr>
      </w:pPr>
    </w:p>
    <w:p w14:paraId="72291BA9" w14:textId="77777777" w:rsidR="007E3CB9" w:rsidRPr="00B52DA1" w:rsidRDefault="007E3CB9" w:rsidP="007E3CB9">
      <w:pPr>
        <w:bidi/>
        <w:rPr>
          <w:rFonts w:cs="B Nazanin"/>
          <w:sz w:val="24"/>
          <w:szCs w:val="24"/>
        </w:rPr>
      </w:pPr>
    </w:p>
    <w:sectPr w:rsidR="007E3CB9" w:rsidRPr="00B52DA1" w:rsidSect="00B52D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0B"/>
    <w:rsid w:val="000B6D76"/>
    <w:rsid w:val="00152D9C"/>
    <w:rsid w:val="00185F40"/>
    <w:rsid w:val="001C2309"/>
    <w:rsid w:val="0029520B"/>
    <w:rsid w:val="002B5D27"/>
    <w:rsid w:val="002F0455"/>
    <w:rsid w:val="00407157"/>
    <w:rsid w:val="0042166E"/>
    <w:rsid w:val="0042751C"/>
    <w:rsid w:val="00527085"/>
    <w:rsid w:val="00545749"/>
    <w:rsid w:val="005547D9"/>
    <w:rsid w:val="005E7794"/>
    <w:rsid w:val="006F2BA1"/>
    <w:rsid w:val="007636CD"/>
    <w:rsid w:val="007E3CB9"/>
    <w:rsid w:val="0092222B"/>
    <w:rsid w:val="00A15A46"/>
    <w:rsid w:val="00A32BAF"/>
    <w:rsid w:val="00B412E1"/>
    <w:rsid w:val="00B52DA1"/>
    <w:rsid w:val="00BC3704"/>
    <w:rsid w:val="00CE6A4D"/>
    <w:rsid w:val="00E21F43"/>
    <w:rsid w:val="00E3170F"/>
    <w:rsid w:val="00E76146"/>
    <w:rsid w:val="00F4584F"/>
    <w:rsid w:val="00F52B8C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A3B"/>
  <w15:chartTrackingRefBased/>
  <w15:docId w15:val="{1E15D0AD-AD5F-4050-A59F-147A2C5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</dc:creator>
  <cp:keywords/>
  <dc:description/>
  <cp:lastModifiedBy>Mojtaba</cp:lastModifiedBy>
  <cp:revision>23</cp:revision>
  <dcterms:created xsi:type="dcterms:W3CDTF">2024-02-13T16:12:00Z</dcterms:created>
  <dcterms:modified xsi:type="dcterms:W3CDTF">2024-03-02T05:02:00Z</dcterms:modified>
</cp:coreProperties>
</file>